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750749">
        <w:trPr>
          <w:cantSplit/>
          <w:trHeight w:hRule="exact" w:val="567"/>
        </w:trPr>
        <w:tc>
          <w:tcPr>
            <w:tcW w:w="7867" w:type="dxa"/>
            <w:tcBorders>
              <w:top w:val="single" w:sz="8" w:space="0" w:color="auto"/>
            </w:tcBorders>
          </w:tcPr>
          <w:p w:rsidR="00750749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750749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749">
        <w:trPr>
          <w:cantSplit/>
          <w:trHeight w:val="1694"/>
        </w:trPr>
        <w:tc>
          <w:tcPr>
            <w:tcW w:w="7867" w:type="dxa"/>
            <w:tcBorders>
              <w:bottom w:val="nil"/>
            </w:tcBorders>
            <w:vAlign w:val="center"/>
          </w:tcPr>
          <w:p w:rsidR="00750749" w:rsidRDefault="00183470">
            <w:pPr>
              <w:pStyle w:val="Thema"/>
              <w:rPr>
                <w:bCs/>
              </w:rPr>
            </w:pPr>
            <w:r>
              <w:rPr>
                <w:bCs/>
              </w:rPr>
              <w:t>Regeln für die Arbeit ohne Lehrer</w:t>
            </w:r>
          </w:p>
          <w:p w:rsidR="00183470" w:rsidRDefault="00183470">
            <w:pPr>
              <w:pStyle w:val="Thema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</w:t>
            </w:r>
            <w:r w:rsidR="00CA325F">
              <w:rPr>
                <w:bCs/>
              </w:rPr>
              <w:t>o</w:t>
            </w:r>
            <w:r>
              <w:rPr>
                <w:bCs/>
              </w:rPr>
              <w:t>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750749" w:rsidRDefault="00750749">
            <w:pPr>
              <w:jc w:val="right"/>
            </w:pPr>
          </w:p>
        </w:tc>
      </w:tr>
      <w:tr w:rsidR="00750749">
        <w:trPr>
          <w:cantSplit/>
          <w:trHeight w:val="433"/>
        </w:trPr>
        <w:tc>
          <w:tcPr>
            <w:tcW w:w="7867" w:type="dxa"/>
            <w:tcBorders>
              <w:top w:val="nil"/>
              <w:left w:val="nil"/>
            </w:tcBorders>
            <w:vAlign w:val="center"/>
          </w:tcPr>
          <w:p w:rsidR="00750749" w:rsidRDefault="00750749">
            <w:pPr>
              <w:pStyle w:val="berschrift1"/>
            </w:pPr>
          </w:p>
        </w:tc>
        <w:tc>
          <w:tcPr>
            <w:tcW w:w="1345" w:type="dxa"/>
            <w:tcBorders>
              <w:top w:val="nil"/>
            </w:tcBorders>
          </w:tcPr>
          <w:p w:rsidR="00750749" w:rsidRDefault="00750749">
            <w:pPr>
              <w:jc w:val="right"/>
            </w:pPr>
          </w:p>
        </w:tc>
      </w:tr>
    </w:tbl>
    <w:p w:rsidR="009A1EAD" w:rsidRDefault="00183470" w:rsidP="00183470">
      <w:pPr>
        <w:pStyle w:val="Aufzhlung"/>
      </w:pPr>
      <w:r>
        <w:t xml:space="preserve">Zum Stundenbeginn </w:t>
      </w:r>
      <w:r w:rsidR="00CA325F">
        <w:t xml:space="preserve">holt der Klassensprecher </w:t>
      </w:r>
      <w:r>
        <w:t xml:space="preserve">die Aufgaben im Sekretariat </w:t>
      </w:r>
      <w:r w:rsidR="00CA325F">
        <w:t>ab</w:t>
      </w:r>
      <w:r>
        <w:t>.</w:t>
      </w:r>
    </w:p>
    <w:p w:rsidR="00183470" w:rsidRDefault="00183470" w:rsidP="00183470">
      <w:pPr>
        <w:pStyle w:val="Aufzhlung"/>
      </w:pPr>
      <w:proofErr w:type="spellStart"/>
      <w:r>
        <w:t>A</w:t>
      </w:r>
      <w:r w:rsidR="00CA325F">
        <w:t>o</w:t>
      </w:r>
      <w:r>
        <w:t>L</w:t>
      </w:r>
      <w:proofErr w:type="spellEnd"/>
      <w:r>
        <w:t xml:space="preserve"> ist Arbeitszeit!</w:t>
      </w:r>
    </w:p>
    <w:p w:rsidR="00183470" w:rsidRDefault="00183470" w:rsidP="00183470">
      <w:pPr>
        <w:pStyle w:val="Aufzhlung"/>
      </w:pPr>
      <w:r>
        <w:t>Während der Arbeit herrscht Arbeitsstille, die konzentriertes Arbeiten ermöglicht.</w:t>
      </w:r>
    </w:p>
    <w:p w:rsidR="00183470" w:rsidRDefault="00183470" w:rsidP="00183470">
      <w:pPr>
        <w:pStyle w:val="Aufzhlung"/>
      </w:pPr>
      <w:r>
        <w:t>PRINZIP: Niemand darf bei der Arbeit gestört werden.</w:t>
      </w:r>
    </w:p>
    <w:p w:rsidR="00183470" w:rsidRDefault="00183470" w:rsidP="00183470">
      <w:pPr>
        <w:pStyle w:val="Aufzhlung"/>
      </w:pPr>
      <w:r>
        <w:t xml:space="preserve">Jeder arbeitet selbstständig und alleine und ist für seine Lösungen </w:t>
      </w:r>
      <w:proofErr w:type="gramStart"/>
      <w:r>
        <w:t>verantwortlich.*</w:t>
      </w:r>
      <w:proofErr w:type="gramEnd"/>
    </w:p>
    <w:p w:rsidR="00183470" w:rsidRDefault="00183470" w:rsidP="00183470">
      <w:pPr>
        <w:pStyle w:val="Aufzhlung"/>
      </w:pPr>
      <w:r>
        <w:t xml:space="preserve">Während der Arbeit wird </w:t>
      </w:r>
      <w:r w:rsidR="00F316F4">
        <w:t>d</w:t>
      </w:r>
      <w:r>
        <w:t xml:space="preserve">er Platz nicht </w:t>
      </w:r>
      <w:proofErr w:type="gramStart"/>
      <w:r>
        <w:t>verlassen.*</w:t>
      </w:r>
      <w:proofErr w:type="gramEnd"/>
    </w:p>
    <w:p w:rsidR="00183470" w:rsidRDefault="00183470" w:rsidP="00183470">
      <w:pPr>
        <w:pStyle w:val="Aufzhlung"/>
      </w:pPr>
      <w:r>
        <w:t xml:space="preserve">Die Arbeitszeit endet </w:t>
      </w:r>
      <w:r w:rsidR="00F316F4">
        <w:t xml:space="preserve">erst </w:t>
      </w:r>
      <w:r>
        <w:t>mit dem Ende der Stunde. (Bei früherem Fertigstellen kann anderer Unterrichtsstoff wiederholt werden o. ä.)</w:t>
      </w:r>
    </w:p>
    <w:p w:rsidR="00183470" w:rsidRDefault="00183470" w:rsidP="00183470">
      <w:pPr>
        <w:pStyle w:val="Aufzhlung"/>
      </w:pPr>
      <w:r>
        <w:t>Bei Fragen:</w:t>
      </w:r>
    </w:p>
    <w:p w:rsidR="00F316F4" w:rsidRDefault="00F316F4" w:rsidP="00F316F4">
      <w:pPr>
        <w:pStyle w:val="Aufzhlung"/>
        <w:numPr>
          <w:ilvl w:val="0"/>
          <w:numId w:val="0"/>
        </w:numPr>
        <w:ind w:left="720"/>
      </w:pPr>
      <w:r>
        <w:t>1. Hilfsmittel (z. B. Lehrbuch, Ordner) verwenden</w:t>
      </w:r>
    </w:p>
    <w:p w:rsidR="00F316F4" w:rsidRDefault="00F316F4" w:rsidP="00F316F4">
      <w:pPr>
        <w:pStyle w:val="Aufzhlung"/>
        <w:numPr>
          <w:ilvl w:val="0"/>
          <w:numId w:val="0"/>
        </w:numPr>
        <w:ind w:left="720"/>
      </w:pPr>
      <w:r>
        <w:t xml:space="preserve">2. Mitschüler </w:t>
      </w:r>
      <w:proofErr w:type="spellStart"/>
      <w:r>
        <w:t>fragen</w:t>
      </w:r>
      <w:proofErr w:type="spellEnd"/>
      <w:r>
        <w:t xml:space="preserve"> (Flüstern!)</w:t>
      </w:r>
    </w:p>
    <w:p w:rsidR="00183470" w:rsidRDefault="00183470" w:rsidP="00183470">
      <w:pPr>
        <w:pStyle w:val="Aufzhlung"/>
      </w:pPr>
      <w:r>
        <w:t>Die Ergebnisse werde</w:t>
      </w:r>
      <w:r w:rsidR="00F316F4">
        <w:t>n</w:t>
      </w:r>
      <w:r>
        <w:t xml:space="preserve"> vom Klassensprecher am Ende der Stunde eingesammelt und im Sekretariat abgegeben.</w:t>
      </w:r>
    </w:p>
    <w:p w:rsidR="00F316F4" w:rsidRDefault="00F316F4" w:rsidP="00F316F4">
      <w:pPr>
        <w:pStyle w:val="Aufzhlung"/>
        <w:numPr>
          <w:ilvl w:val="0"/>
          <w:numId w:val="0"/>
        </w:numPr>
        <w:ind w:left="720" w:hanging="360"/>
      </w:pPr>
    </w:p>
    <w:p w:rsidR="00F316F4" w:rsidRPr="00F316F4" w:rsidRDefault="00F316F4" w:rsidP="00F316F4">
      <w:pPr>
        <w:pStyle w:val="Aufzhlung"/>
        <w:numPr>
          <w:ilvl w:val="0"/>
          <w:numId w:val="0"/>
        </w:numPr>
        <w:ind w:left="1080"/>
        <w:rPr>
          <w:i/>
        </w:rPr>
      </w:pPr>
      <w:r>
        <w:t>*</w:t>
      </w:r>
      <w:r w:rsidRPr="00F316F4">
        <w:rPr>
          <w:i/>
        </w:rPr>
        <w:t>Je nach Aufgabenstellung kann die Sozialform (Einzel-, Partner- und Gruppenarbeit</w:t>
      </w:r>
      <w:r w:rsidR="00CA325F">
        <w:rPr>
          <w:i/>
        </w:rPr>
        <w:t>)</w:t>
      </w:r>
      <w:r w:rsidRPr="00F316F4">
        <w:rPr>
          <w:i/>
        </w:rPr>
        <w:t xml:space="preserve"> sowie der Arbeitsplatz im Raum abweichen.</w:t>
      </w:r>
    </w:p>
    <w:p w:rsidR="00183470" w:rsidRDefault="00183470" w:rsidP="00183470">
      <w:pPr>
        <w:pStyle w:val="Aufzhlung"/>
        <w:numPr>
          <w:ilvl w:val="0"/>
          <w:numId w:val="0"/>
        </w:numPr>
        <w:ind w:left="720" w:hanging="360"/>
      </w:pPr>
    </w:p>
    <w:p w:rsidR="00183470" w:rsidRDefault="00183470" w:rsidP="00183470">
      <w:pPr>
        <w:pStyle w:val="Aufzhlung"/>
        <w:numPr>
          <w:ilvl w:val="0"/>
          <w:numId w:val="0"/>
        </w:numPr>
        <w:ind w:left="720" w:hanging="360"/>
      </w:pPr>
    </w:p>
    <w:p w:rsidR="00183470" w:rsidRDefault="00183470" w:rsidP="00183470">
      <w:pPr>
        <w:pStyle w:val="Aufzhlung"/>
        <w:numPr>
          <w:ilvl w:val="0"/>
          <w:numId w:val="0"/>
        </w:numPr>
        <w:ind w:left="720" w:hanging="360"/>
      </w:pPr>
    </w:p>
    <w:p w:rsidR="00183470" w:rsidRDefault="00183470">
      <w:pPr>
        <w:pStyle w:val="Aufzhlung"/>
        <w:numPr>
          <w:ilvl w:val="0"/>
          <w:numId w:val="0"/>
        </w:numPr>
        <w:ind w:left="720"/>
      </w:pPr>
      <w:bookmarkStart w:id="0" w:name="_GoBack"/>
      <w:bookmarkEnd w:id="0"/>
    </w:p>
    <w:sectPr w:rsidR="00183470" w:rsidSect="00D201D5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A1" w:rsidRDefault="00C366A1">
      <w:pPr>
        <w:spacing w:after="0"/>
      </w:pPr>
      <w:r>
        <w:separator/>
      </w:r>
    </w:p>
  </w:endnote>
  <w:endnote w:type="continuationSeparator" w:id="0">
    <w:p w:rsidR="00C366A1" w:rsidRDefault="00C36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749" w:rsidRDefault="002C33E8">
    <w:pPr>
      <w:pStyle w:val="Fuzeile"/>
      <w:spacing w:after="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201D5">
      <w:rPr>
        <w:noProof/>
      </w:rPr>
      <w:t>E:\Schulhomepage\_Online\INTRANET\qhb\4_ablauf\bg\woche1\material\09_Regeln_Arbeit_ohne_Lehrer.docx</w:t>
    </w:r>
    <w:r>
      <w:rPr>
        <w:noProof/>
      </w:rPr>
      <w:fldChar w:fldCharType="end"/>
    </w:r>
    <w:r w:rsidR="009A1EAD">
      <w:tab/>
    </w:r>
    <w:r w:rsidR="009A1EAD">
      <w:tab/>
      <w:t xml:space="preserve">Seite </w:t>
    </w:r>
    <w:r w:rsidR="009A1EAD">
      <w:rPr>
        <w:rStyle w:val="Seitenzahl"/>
      </w:rPr>
      <w:fldChar w:fldCharType="begin"/>
    </w:r>
    <w:r w:rsidR="009A1EAD">
      <w:rPr>
        <w:rStyle w:val="Seitenzahl"/>
      </w:rPr>
      <w:instrText xml:space="preserve"> PAGE </w:instrText>
    </w:r>
    <w:r w:rsidR="009A1EAD">
      <w:rPr>
        <w:rStyle w:val="Seitenzahl"/>
      </w:rPr>
      <w:fldChar w:fldCharType="separate"/>
    </w:r>
    <w:r w:rsidR="009A1EAD">
      <w:rPr>
        <w:rStyle w:val="Seitenzahl"/>
        <w:noProof/>
      </w:rPr>
      <w:t>2</w:t>
    </w:r>
    <w:r w:rsidR="009A1EA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749" w:rsidRDefault="009D590C" w:rsidP="00D201D5">
    <w:pPr>
      <w:pStyle w:val="Fuzeile"/>
      <w:tabs>
        <w:tab w:val="clear" w:pos="4536"/>
      </w:tabs>
      <w:spacing w:after="0"/>
    </w:pPr>
    <w:r w:rsidRPr="00D201D5">
      <w:rPr>
        <w:vanish/>
      </w:rPr>
      <w:t xml:space="preserve">Dokument 1 </w:t>
    </w:r>
    <w:r w:rsidRPr="00D201D5">
      <w:rPr>
        <w:vanish/>
      </w:rPr>
      <w:tab/>
    </w:r>
    <w:r w:rsidR="009A1EAD" w:rsidRPr="00D201D5">
      <w:rPr>
        <w:vanish/>
      </w:rPr>
      <w:t xml:space="preserve">Stand: </w:t>
    </w:r>
    <w:r w:rsidR="009A1EAD" w:rsidRPr="00D201D5">
      <w:rPr>
        <w:vanish/>
      </w:rPr>
      <w:fldChar w:fldCharType="begin"/>
    </w:r>
    <w:r w:rsidR="009A1EAD" w:rsidRPr="00D201D5">
      <w:rPr>
        <w:vanish/>
      </w:rPr>
      <w:instrText xml:space="preserve"> SAVEDATE \@ "yy-MM-dd" \* MERGEFORMAT </w:instrText>
    </w:r>
    <w:r w:rsidR="009A1EAD" w:rsidRPr="00D201D5">
      <w:rPr>
        <w:vanish/>
      </w:rPr>
      <w:fldChar w:fldCharType="separate"/>
    </w:r>
    <w:r w:rsidR="00D201D5">
      <w:rPr>
        <w:noProof/>
        <w:vanish/>
      </w:rPr>
      <w:t>18-07-18</w:t>
    </w:r>
    <w:r w:rsidR="009A1EAD" w:rsidRPr="00D201D5">
      <w:rPr>
        <w:vanish/>
      </w:rPr>
      <w:fldChar w:fldCharType="end"/>
    </w:r>
    <w:r w:rsidR="009A1EAD">
      <w:tab/>
      <w:t xml:space="preserve">Seite </w:t>
    </w:r>
    <w:r w:rsidR="009A1EAD">
      <w:rPr>
        <w:rStyle w:val="Seitenzahl"/>
      </w:rPr>
      <w:fldChar w:fldCharType="begin"/>
    </w:r>
    <w:r w:rsidR="009A1EAD">
      <w:rPr>
        <w:rStyle w:val="Seitenzahl"/>
      </w:rPr>
      <w:instrText xml:space="preserve"> PAGE </w:instrText>
    </w:r>
    <w:r w:rsidR="009A1EAD">
      <w:rPr>
        <w:rStyle w:val="Seitenzahl"/>
      </w:rPr>
      <w:fldChar w:fldCharType="separate"/>
    </w:r>
    <w:r w:rsidR="009A1EAD">
      <w:rPr>
        <w:rStyle w:val="Seitenzahl"/>
        <w:noProof/>
      </w:rPr>
      <w:t>1</w:t>
    </w:r>
    <w:r w:rsidR="009A1EA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A1" w:rsidRDefault="00C366A1">
      <w:pPr>
        <w:spacing w:after="0"/>
      </w:pPr>
      <w:r>
        <w:separator/>
      </w:r>
    </w:p>
  </w:footnote>
  <w:footnote w:type="continuationSeparator" w:id="0">
    <w:p w:rsidR="00C366A1" w:rsidRDefault="00C36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750749">
      <w:tc>
        <w:tcPr>
          <w:tcW w:w="9210" w:type="dxa"/>
        </w:tcPr>
        <w:p w:rsidR="00750749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 xml:space="preserve">Unterrichtsbegleiter – Berufliche </w:t>
          </w:r>
          <w:proofErr w:type="spellStart"/>
          <w:r>
            <w:rPr>
              <w:spacing w:val="40"/>
            </w:rPr>
            <w:t>GYmnasien</w:t>
          </w:r>
          <w:proofErr w:type="spellEnd"/>
        </w:p>
      </w:tc>
    </w:tr>
    <w:tr w:rsidR="00750749">
      <w:tc>
        <w:tcPr>
          <w:tcW w:w="9210" w:type="dxa"/>
        </w:tcPr>
        <w:p w:rsidR="00750749" w:rsidRDefault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Genaues Thema</w:t>
          </w:r>
        </w:p>
      </w:tc>
    </w:tr>
  </w:tbl>
  <w:p w:rsidR="00750749" w:rsidRDefault="00750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67B"/>
    <w:multiLevelType w:val="hybridMultilevel"/>
    <w:tmpl w:val="30BAB78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C8A"/>
    <w:multiLevelType w:val="hybridMultilevel"/>
    <w:tmpl w:val="6748A1C2"/>
    <w:lvl w:ilvl="0" w:tplc="34C8648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3470"/>
    <w:rsid w:val="00183470"/>
    <w:rsid w:val="002C33E8"/>
    <w:rsid w:val="0044650C"/>
    <w:rsid w:val="00750749"/>
    <w:rsid w:val="009A1EAD"/>
    <w:rsid w:val="009D590C"/>
    <w:rsid w:val="00A137A7"/>
    <w:rsid w:val="00C366A1"/>
    <w:rsid w:val="00CA325F"/>
    <w:rsid w:val="00D201D5"/>
    <w:rsid w:val="00F316F4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2A2AE-01C2-4CD7-96A8-3E3A1B3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homepage\_Online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925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Melanie Heil</dc:creator>
  <cp:lastModifiedBy>Jürgen</cp:lastModifiedBy>
  <cp:revision>5</cp:revision>
  <cp:lastPrinted>2018-08-26T14:43:00Z</cp:lastPrinted>
  <dcterms:created xsi:type="dcterms:W3CDTF">2018-07-18T04:51:00Z</dcterms:created>
  <dcterms:modified xsi:type="dcterms:W3CDTF">2018-08-26T14:44:00Z</dcterms:modified>
</cp:coreProperties>
</file>